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AAF8" w14:textId="77777777" w:rsidR="00DB67CD" w:rsidRPr="00DB67CD" w:rsidRDefault="00DB67CD" w:rsidP="00DB67CD">
      <w:pPr>
        <w:spacing w:after="0" w:line="240" w:lineRule="auto"/>
        <w:jc w:val="center"/>
      </w:pPr>
      <w:r w:rsidRPr="00DB67CD">
        <w:t>Christ Church Newman Center</w:t>
      </w:r>
    </w:p>
    <w:p w14:paraId="29DEDE9A" w14:textId="455780C0" w:rsidR="00DB67CD" w:rsidRPr="00DB67CD" w:rsidRDefault="00DB67CD" w:rsidP="00DB67CD">
      <w:pPr>
        <w:spacing w:after="0" w:line="240" w:lineRule="auto"/>
        <w:jc w:val="center"/>
      </w:pPr>
      <w:r w:rsidRPr="00DB67CD">
        <w:t xml:space="preserve">Parish Council </w:t>
      </w:r>
      <w:r w:rsidR="00EF10A8">
        <w:t>Minutes</w:t>
      </w:r>
      <w:r w:rsidRPr="00DB67CD">
        <w:t xml:space="preserve"> – </w:t>
      </w:r>
      <w:r w:rsidR="009B10DF">
        <w:t>September</w:t>
      </w:r>
      <w:r w:rsidR="0007643D">
        <w:t xml:space="preserve"> </w:t>
      </w:r>
      <w:r w:rsidR="00CE1FE5">
        <w:t>30</w:t>
      </w:r>
      <w:r w:rsidR="00CE1FE5" w:rsidRPr="00CE1FE5">
        <w:rPr>
          <w:vertAlign w:val="superscript"/>
        </w:rPr>
        <w:t>th</w:t>
      </w:r>
      <w:r w:rsidR="00CE1FE5">
        <w:t xml:space="preserve"> </w:t>
      </w:r>
      <w:r w:rsidRPr="00DB67CD">
        <w:t xml:space="preserve"> 2025</w:t>
      </w:r>
      <w:r>
        <w:t xml:space="preserve"> </w:t>
      </w:r>
    </w:p>
    <w:p w14:paraId="7665228B" w14:textId="77777777" w:rsidR="00DB67CD" w:rsidRDefault="00DB67CD" w:rsidP="00DB67CD">
      <w:pPr>
        <w:spacing w:after="0" w:line="240" w:lineRule="auto"/>
      </w:pPr>
    </w:p>
    <w:p w14:paraId="76BF47F0" w14:textId="09172CF8" w:rsidR="00DB67CD" w:rsidRDefault="00FD7AFB" w:rsidP="00DB67CD">
      <w:pPr>
        <w:spacing w:after="0" w:line="240" w:lineRule="auto"/>
      </w:pPr>
      <w:r>
        <w:t>Members Present: John R, Fr. Derek W, Kateri M, Andy K.</w:t>
      </w:r>
    </w:p>
    <w:p w14:paraId="40D9C9CC" w14:textId="30331F3F" w:rsidR="00FD7AFB" w:rsidRDefault="00FD7AFB" w:rsidP="00DB67CD">
      <w:pPr>
        <w:spacing w:after="0" w:line="240" w:lineRule="auto"/>
      </w:pPr>
      <w:r>
        <w:t>Guests: Luke V, Kevin L</w:t>
      </w:r>
    </w:p>
    <w:p w14:paraId="78A2D179" w14:textId="77777777" w:rsidR="00FD7AFB" w:rsidRDefault="00FD7AFB" w:rsidP="00DB67CD">
      <w:pPr>
        <w:spacing w:after="0" w:line="240" w:lineRule="auto"/>
      </w:pPr>
    </w:p>
    <w:p w14:paraId="0BC625BE" w14:textId="07A4846C" w:rsidR="00DB67CD" w:rsidRPr="00DB67CD" w:rsidRDefault="009B10DF" w:rsidP="009B10DF">
      <w:pPr>
        <w:pStyle w:val="ListParagraph"/>
        <w:numPr>
          <w:ilvl w:val="0"/>
          <w:numId w:val="3"/>
        </w:numPr>
        <w:spacing w:after="0" w:line="240" w:lineRule="auto"/>
        <w:ind w:left="0" w:firstLine="0"/>
      </w:pPr>
      <w:r>
        <w:t xml:space="preserve"> </w:t>
      </w:r>
      <w:r w:rsidR="00DB67CD" w:rsidRPr="00DB67CD">
        <w:t>Prayer</w:t>
      </w:r>
      <w:r w:rsidR="00EF10A8">
        <w:t xml:space="preserve"> was led by Luke. </w:t>
      </w:r>
    </w:p>
    <w:p w14:paraId="6E3BCF33" w14:textId="386A33EE" w:rsidR="00DB67CD" w:rsidRDefault="00DB67CD" w:rsidP="00EF10A8">
      <w:pPr>
        <w:pStyle w:val="ListParagraph"/>
        <w:spacing w:after="0" w:line="240" w:lineRule="auto"/>
        <w:ind w:left="0"/>
      </w:pPr>
    </w:p>
    <w:p w14:paraId="38478BC2" w14:textId="5D571676" w:rsidR="00DB67CD" w:rsidRPr="00DB67CD" w:rsidRDefault="00DB67CD" w:rsidP="009B10DF">
      <w:pPr>
        <w:pStyle w:val="ListParagraph"/>
        <w:numPr>
          <w:ilvl w:val="0"/>
          <w:numId w:val="3"/>
        </w:numPr>
        <w:spacing w:after="0" w:line="240" w:lineRule="auto"/>
        <w:ind w:left="0" w:firstLine="0"/>
      </w:pPr>
      <w:r w:rsidRPr="00DB67CD">
        <w:t>Call to Order</w:t>
      </w:r>
      <w:r w:rsidR="00D01E0C">
        <w:t xml:space="preserve">: </w:t>
      </w:r>
    </w:p>
    <w:p w14:paraId="2BC97090" w14:textId="556CC6DF" w:rsidR="00DB67CD" w:rsidRPr="00DB67CD" w:rsidRDefault="00EF10A8" w:rsidP="009B10DF">
      <w:pPr>
        <w:pStyle w:val="ListParagraph"/>
        <w:numPr>
          <w:ilvl w:val="0"/>
          <w:numId w:val="1"/>
        </w:numPr>
        <w:spacing w:after="0" w:line="240" w:lineRule="auto"/>
        <w:ind w:left="1080"/>
      </w:pPr>
      <w:r>
        <w:t>M</w:t>
      </w:r>
      <w:r w:rsidR="00DB67CD" w:rsidRPr="00DB67CD">
        <w:t xml:space="preserve">inutes from </w:t>
      </w:r>
      <w:r w:rsidR="002B46F4">
        <w:t xml:space="preserve">September 9th </w:t>
      </w:r>
      <w:r w:rsidR="00DB67CD" w:rsidRPr="00DB67CD">
        <w:t>, 2025</w:t>
      </w:r>
      <w:r>
        <w:t xml:space="preserve"> were approved. </w:t>
      </w:r>
    </w:p>
    <w:p w14:paraId="794236C9" w14:textId="2D7295E1" w:rsidR="009B10DF" w:rsidRDefault="00EF10A8" w:rsidP="00375EE1">
      <w:pPr>
        <w:pStyle w:val="ListParagraph"/>
        <w:numPr>
          <w:ilvl w:val="0"/>
          <w:numId w:val="1"/>
        </w:numPr>
        <w:spacing w:after="0" w:line="240" w:lineRule="auto"/>
        <w:ind w:left="1080"/>
      </w:pPr>
      <w:r>
        <w:t>The</w:t>
      </w:r>
      <w:r w:rsidR="00DB67CD" w:rsidRPr="00DB67CD">
        <w:t xml:space="preserve"> agenda</w:t>
      </w:r>
      <w:r>
        <w:t xml:space="preserve"> was approved, with the addition of “Readings on the Screens.”</w:t>
      </w:r>
    </w:p>
    <w:p w14:paraId="5BB28527" w14:textId="5E571AE5" w:rsidR="00317DB5" w:rsidRPr="00DB67CD" w:rsidRDefault="00CD78C3" w:rsidP="009B10DF">
      <w:pPr>
        <w:pStyle w:val="ListParagraph"/>
        <w:numPr>
          <w:ilvl w:val="0"/>
          <w:numId w:val="1"/>
        </w:numPr>
        <w:spacing w:after="0" w:line="240" w:lineRule="auto"/>
        <w:ind w:left="1080"/>
      </w:pPr>
      <w:r>
        <w:t>Student members</w:t>
      </w:r>
      <w:r w:rsidR="00EF10A8">
        <w:t xml:space="preserve">. Andy will reach out to Charlie, Halle and Sophia to invite them and gauge their interest. </w:t>
      </w:r>
    </w:p>
    <w:p w14:paraId="27393926" w14:textId="77777777" w:rsidR="00DB67CD" w:rsidRDefault="00DB67CD" w:rsidP="00DB67CD">
      <w:pPr>
        <w:spacing w:after="0" w:line="240" w:lineRule="auto"/>
      </w:pPr>
    </w:p>
    <w:p w14:paraId="38E490D2" w14:textId="5EF282FA" w:rsidR="00DB67CD" w:rsidRPr="00DB67CD" w:rsidRDefault="009B10DF" w:rsidP="00DB67CD">
      <w:pPr>
        <w:spacing w:after="0" w:line="240" w:lineRule="auto"/>
      </w:pPr>
      <w:r>
        <w:t xml:space="preserve">4. </w:t>
      </w:r>
      <w:r w:rsidR="00DB67CD" w:rsidRPr="00DB67CD">
        <w:t>Old Business</w:t>
      </w:r>
      <w:r w:rsidR="00D01E0C">
        <w:t>: Check-in/updates</w:t>
      </w:r>
      <w:r w:rsidR="00317DB5">
        <w:t>/feedback</w:t>
      </w:r>
      <w:r w:rsidR="00D01E0C">
        <w:t xml:space="preserve"> on </w:t>
      </w:r>
    </w:p>
    <w:p w14:paraId="33948A60" w14:textId="0F3317D9" w:rsidR="00DB67CD" w:rsidRPr="00DB67CD" w:rsidRDefault="00DB67CD" w:rsidP="00EF10A8">
      <w:pPr>
        <w:pStyle w:val="ListParagraph"/>
        <w:numPr>
          <w:ilvl w:val="0"/>
          <w:numId w:val="4"/>
        </w:numPr>
        <w:tabs>
          <w:tab w:val="left" w:pos="990"/>
        </w:tabs>
        <w:spacing w:after="0" w:line="240" w:lineRule="auto"/>
        <w:ind w:left="1080"/>
      </w:pPr>
      <w:r w:rsidRPr="00DB67CD">
        <w:t xml:space="preserve">ACC </w:t>
      </w:r>
      <w:r w:rsidR="00D01E0C">
        <w:t>planning process</w:t>
      </w:r>
      <w:r w:rsidR="00EF10A8">
        <w:t xml:space="preserve">: </w:t>
      </w:r>
      <w:r w:rsidR="00BC3492">
        <w:t xml:space="preserve">The plan is not done yet, but dates have been set for how to roll out information to the ACC in anticipation of its completion in the coming month(s). Staff from throughout the ACC will receive the tentative plan, followed by Finance Councils for all 6 parishes, followed by 2 opportunities in November for everyone to hear the plan and offer feedback.  The plan shared at that time will be the biggest picture/“skeleton” plan; how to flesh it out and put meat on it will happen over the next few years, with a lot of possibilities for the community to engage in that shaping. </w:t>
      </w:r>
    </w:p>
    <w:p w14:paraId="40E34A01" w14:textId="77777777" w:rsidR="00DB67CD" w:rsidRDefault="00DB67CD" w:rsidP="00EF10A8">
      <w:pPr>
        <w:tabs>
          <w:tab w:val="left" w:pos="990"/>
        </w:tabs>
        <w:spacing w:after="0" w:line="240" w:lineRule="auto"/>
        <w:ind w:left="1080" w:hanging="360"/>
      </w:pPr>
    </w:p>
    <w:p w14:paraId="5CC03F05" w14:textId="64D17906" w:rsidR="00D01E0C" w:rsidRDefault="00DB67CD" w:rsidP="00BC3492">
      <w:pPr>
        <w:pStyle w:val="ListParagraph"/>
        <w:numPr>
          <w:ilvl w:val="0"/>
          <w:numId w:val="4"/>
        </w:numPr>
        <w:tabs>
          <w:tab w:val="left" w:pos="990"/>
        </w:tabs>
        <w:spacing w:after="0" w:line="240" w:lineRule="auto"/>
        <w:ind w:left="990" w:hanging="270"/>
      </w:pPr>
      <w:r w:rsidRPr="00DB67CD">
        <w:t>Parish</w:t>
      </w:r>
      <w:r w:rsidR="00D01E0C">
        <w:t>/ACC</w:t>
      </w:r>
      <w:r w:rsidRPr="00DB67CD">
        <w:t xml:space="preserve"> listening sessions</w:t>
      </w:r>
      <w:r w:rsidR="00BC3492">
        <w:t xml:space="preserve">: The framework, timing, plan, questions and logistics were talked through and refined for Sunday’s deep listening opportunity. </w:t>
      </w:r>
      <w:r w:rsidR="00E708D6">
        <w:t xml:space="preserve">Other parishes in the ACC are looking at doing something similar; the planning committee as well as the parish council are excited to receive this input from our community for both All Things New and general parish life. </w:t>
      </w:r>
    </w:p>
    <w:p w14:paraId="4760E1FD" w14:textId="77777777" w:rsidR="00D01E0C" w:rsidRPr="00DB67CD" w:rsidRDefault="00D01E0C" w:rsidP="00EF10A8">
      <w:pPr>
        <w:tabs>
          <w:tab w:val="left" w:pos="990"/>
        </w:tabs>
        <w:spacing w:after="0" w:line="240" w:lineRule="auto"/>
        <w:ind w:hanging="360"/>
      </w:pPr>
    </w:p>
    <w:p w14:paraId="1FA81672" w14:textId="04C4E184" w:rsidR="00DB67CD" w:rsidRPr="00DB67CD" w:rsidRDefault="00D01E0C" w:rsidP="00EF10A8">
      <w:pPr>
        <w:pStyle w:val="ListParagraph"/>
        <w:numPr>
          <w:ilvl w:val="0"/>
          <w:numId w:val="4"/>
        </w:numPr>
        <w:tabs>
          <w:tab w:val="left" w:pos="990"/>
        </w:tabs>
        <w:spacing w:after="0" w:line="240" w:lineRule="auto"/>
        <w:ind w:left="1080"/>
      </w:pPr>
      <w:r>
        <w:t>New staff members</w:t>
      </w:r>
      <w:r w:rsidR="00294E8F">
        <w:t xml:space="preserve"> Welcome </w:t>
      </w:r>
      <w:r w:rsidR="00220DD4">
        <w:t>Mass</w:t>
      </w:r>
      <w:r w:rsidR="00E708D6">
        <w:t xml:space="preserve">: Luke introduced himself and was welcomed.  We would like to introduce all the new staff at a Sunday liturgy, as well as offer a blessing over ALL (new and returning) staff. Fr. Derek will consult staff and determine a date, likely in late October/early November. He will let Andy and the Community group know in order to arrange coffee and rolls/social time after Mass as well. </w:t>
      </w:r>
    </w:p>
    <w:p w14:paraId="6D6E1195" w14:textId="77777777" w:rsidR="00DB67CD" w:rsidRDefault="00DB67CD" w:rsidP="00EF10A8">
      <w:pPr>
        <w:tabs>
          <w:tab w:val="left" w:pos="990"/>
        </w:tabs>
        <w:spacing w:after="0" w:line="240" w:lineRule="auto"/>
        <w:ind w:left="1080" w:hanging="360"/>
      </w:pPr>
    </w:p>
    <w:p w14:paraId="415D42AB" w14:textId="750E4087" w:rsidR="00DB67CD" w:rsidRDefault="00F94222" w:rsidP="00EF10A8">
      <w:pPr>
        <w:pStyle w:val="ListParagraph"/>
        <w:numPr>
          <w:ilvl w:val="0"/>
          <w:numId w:val="4"/>
        </w:numPr>
        <w:tabs>
          <w:tab w:val="left" w:pos="990"/>
        </w:tabs>
        <w:spacing w:after="0" w:line="240" w:lineRule="auto"/>
        <w:ind w:left="1080"/>
      </w:pPr>
      <w:r>
        <w:t xml:space="preserve">Campus Ministry </w:t>
      </w:r>
      <w:r w:rsidR="00923B17">
        <w:t>advisory update</w:t>
      </w:r>
      <w:r w:rsidR="00E708D6">
        <w:t xml:space="preserve"> – TABLED </w:t>
      </w:r>
    </w:p>
    <w:p w14:paraId="576F37B9" w14:textId="77777777" w:rsidR="00E708D6" w:rsidRDefault="00E708D6" w:rsidP="00E708D6">
      <w:pPr>
        <w:pStyle w:val="ListParagraph"/>
      </w:pPr>
    </w:p>
    <w:p w14:paraId="10CE5A69" w14:textId="1ABB5D3F" w:rsidR="00E708D6" w:rsidRDefault="00E708D6" w:rsidP="00EF10A8">
      <w:pPr>
        <w:pStyle w:val="ListParagraph"/>
        <w:numPr>
          <w:ilvl w:val="0"/>
          <w:numId w:val="4"/>
        </w:numPr>
        <w:tabs>
          <w:tab w:val="left" w:pos="990"/>
        </w:tabs>
        <w:spacing w:after="0" w:line="240" w:lineRule="auto"/>
        <w:ind w:left="1080"/>
      </w:pPr>
      <w:r>
        <w:t xml:space="preserve">Readings on the Screens: </w:t>
      </w:r>
      <w:r w:rsidR="00A74615">
        <w:t xml:space="preserve">This question has come up in a few different committees over the past few months. We had previously decided to wait until Luke was settled into his position and seek his and the Liturgy Committee’s perspective. Luke did share some thoughts, </w:t>
      </w:r>
      <w:r w:rsidR="00376BF2">
        <w:t xml:space="preserve">along with those others have shared, </w:t>
      </w:r>
      <w:r w:rsidR="00A74615">
        <w:t>and we discussed a number of pro’s and con’s</w:t>
      </w:r>
      <w:r w:rsidR="00376BF2">
        <w:t xml:space="preserve">. There are </w:t>
      </w:r>
      <w:r w:rsidR="00A74615">
        <w:t>theolog</w:t>
      </w:r>
      <w:r w:rsidR="00376BF2">
        <w:t>ical</w:t>
      </w:r>
      <w:r w:rsidR="00A74615">
        <w:t xml:space="preserve"> principles</w:t>
      </w:r>
      <w:r w:rsidR="00376BF2">
        <w:t xml:space="preserve"> that speak to this, as well as a lot of history at Newman that suggest we should not have readings on the screens; there are also pastoral considerations for doing so. A major</w:t>
      </w:r>
      <w:r w:rsidR="00A74615">
        <w:t xml:space="preserve"> question is </w:t>
      </w:r>
      <w:r w:rsidR="00376BF2">
        <w:t>whether or not</w:t>
      </w:r>
      <w:r w:rsidR="00A74615">
        <w:t xml:space="preserve"> having the </w:t>
      </w:r>
      <w:r w:rsidR="00A74615">
        <w:lastRenderedPageBreak/>
        <w:t xml:space="preserve">readings on the screens allow folks to be more engaged, or does it disengage them? Does not being able to understand what is being proclaimed disengage folks, or invite them to listen differently?  We will continue to gather insights and pray about this, as we are not yet feeling confident in an answer. </w:t>
      </w:r>
    </w:p>
    <w:p w14:paraId="76645283" w14:textId="740C59CF" w:rsidR="00260139" w:rsidRPr="00DB67CD" w:rsidRDefault="00260139" w:rsidP="00CA4C2A">
      <w:pPr>
        <w:spacing w:after="0" w:line="240" w:lineRule="auto"/>
      </w:pPr>
    </w:p>
    <w:p w14:paraId="18DBF78D" w14:textId="77777777" w:rsidR="00DB67CD" w:rsidRDefault="00DB67CD" w:rsidP="00DB67CD">
      <w:pPr>
        <w:spacing w:after="0" w:line="240" w:lineRule="auto"/>
      </w:pPr>
    </w:p>
    <w:p w14:paraId="31D37037" w14:textId="1F192962" w:rsidR="00DB67CD" w:rsidRPr="00DB67CD" w:rsidRDefault="009B10DF" w:rsidP="00DB67CD">
      <w:pPr>
        <w:spacing w:after="0" w:line="240" w:lineRule="auto"/>
      </w:pPr>
      <w:r>
        <w:t xml:space="preserve">5. </w:t>
      </w:r>
      <w:r w:rsidR="00DB67CD" w:rsidRPr="00DB67CD">
        <w:t>New Business</w:t>
      </w:r>
    </w:p>
    <w:p w14:paraId="1784BC82" w14:textId="3EB519C4" w:rsidR="00DB67CD" w:rsidRPr="00DB67CD" w:rsidRDefault="00DB67CD" w:rsidP="00A74615">
      <w:pPr>
        <w:tabs>
          <w:tab w:val="left" w:pos="990"/>
        </w:tabs>
        <w:spacing w:after="0" w:line="240" w:lineRule="auto"/>
        <w:ind w:left="1080" w:hanging="360"/>
      </w:pPr>
      <w:r w:rsidRPr="00DB67CD">
        <w:t>a)</w:t>
      </w:r>
      <w:r w:rsidR="00A74615">
        <w:t xml:space="preserve"> </w:t>
      </w:r>
      <w:r w:rsidR="00923B17">
        <w:t>Children’s Liturgy of the Word</w:t>
      </w:r>
      <w:r w:rsidR="00A74615">
        <w:t>: Yes, we would like to offer this as a parish again. We will continue to offer it once a month during the school year, on the first Sunday of the month. We will begin in November (November 2</w:t>
      </w:r>
      <w:r w:rsidR="00A74615" w:rsidRPr="00A74615">
        <w:rPr>
          <w:vertAlign w:val="superscript"/>
        </w:rPr>
        <w:t>nd</w:t>
      </w:r>
      <w:r w:rsidR="00A74615">
        <w:t xml:space="preserve">). </w:t>
      </w:r>
      <w:r w:rsidR="00923B17">
        <w:t xml:space="preserve"> </w:t>
      </w:r>
      <w:r w:rsidR="00F515D2">
        <w:t xml:space="preserve">Kateri will reach out to those who helped with it last year to see if they are interested again.  We will also put an invitation in the bulletin and at Mass announcements. Luke will help add anyone interested into the scheduling tool, so it will determine the rotation for this like other liturgical ministries.  </w:t>
      </w:r>
    </w:p>
    <w:p w14:paraId="615FCD91" w14:textId="77777777" w:rsidR="00DB67CD" w:rsidRDefault="00DB67CD" w:rsidP="00DB67CD">
      <w:pPr>
        <w:spacing w:after="0" w:line="240" w:lineRule="auto"/>
        <w:ind w:firstLine="720"/>
      </w:pPr>
    </w:p>
    <w:p w14:paraId="5A40887D" w14:textId="040A6524" w:rsidR="00DB67CD" w:rsidRPr="00DB67CD" w:rsidRDefault="00DB67CD" w:rsidP="00DB67CD">
      <w:pPr>
        <w:spacing w:after="0" w:line="240" w:lineRule="auto"/>
        <w:ind w:firstLine="720"/>
      </w:pPr>
      <w:r w:rsidRPr="00DB67CD">
        <w:t xml:space="preserve">b) </w:t>
      </w:r>
      <w:r w:rsidR="0086022B">
        <w:t>committee assignments</w:t>
      </w:r>
      <w:r w:rsidR="00B22088">
        <w:t xml:space="preserve"> / communication</w:t>
      </w:r>
      <w:r w:rsidR="00F515D2">
        <w:t xml:space="preserve"> – TABLED </w:t>
      </w:r>
      <w:r w:rsidR="00B22088">
        <w:t xml:space="preserve"> </w:t>
      </w:r>
    </w:p>
    <w:p w14:paraId="3F6956E0" w14:textId="77777777" w:rsidR="00DB67CD" w:rsidRDefault="00DB67CD" w:rsidP="00DB67CD">
      <w:pPr>
        <w:spacing w:after="0" w:line="240" w:lineRule="auto"/>
        <w:ind w:firstLine="720"/>
      </w:pPr>
    </w:p>
    <w:p w14:paraId="78C10543" w14:textId="32F3E60D" w:rsidR="00DB67CD" w:rsidRPr="00DB67CD" w:rsidRDefault="00DB67CD" w:rsidP="00F515D2">
      <w:pPr>
        <w:spacing w:after="0" w:line="240" w:lineRule="auto"/>
        <w:ind w:left="990" w:hanging="270"/>
      </w:pPr>
      <w:r w:rsidRPr="00DB67CD">
        <w:t>c)</w:t>
      </w:r>
      <w:r w:rsidR="00F515D2">
        <w:t xml:space="preserve"> Renewal Process: Fr. Derek will check with the Nuts and Bolts team to determine when the renewal form should be sent out, and who might speak about it at Masses. We want to be sure that we add Children’s Liturgy of the Word as an option for folks to sign up for on that form. We also want to have further conversation about what to do with the information after renewal forms are submitted, to ensure that everyone receives welcome and training for those things they express interest in.  </w:t>
      </w:r>
    </w:p>
    <w:p w14:paraId="455EB1A1" w14:textId="77777777" w:rsidR="00DB67CD" w:rsidRDefault="00DB67CD" w:rsidP="00DB67CD">
      <w:pPr>
        <w:spacing w:after="0" w:line="240" w:lineRule="auto"/>
      </w:pPr>
    </w:p>
    <w:p w14:paraId="1FF3E416" w14:textId="34CAFA29" w:rsidR="00DB67CD" w:rsidRPr="00DB67CD" w:rsidRDefault="009B10DF" w:rsidP="00DB67CD">
      <w:pPr>
        <w:spacing w:after="0" w:line="240" w:lineRule="auto"/>
      </w:pPr>
      <w:r>
        <w:t xml:space="preserve">6. </w:t>
      </w:r>
      <w:r w:rsidR="00DB67CD" w:rsidRPr="00DB67CD">
        <w:t>Committee Reports</w:t>
      </w:r>
      <w:r w:rsidR="00F515D2">
        <w:t xml:space="preserve"> – TABLED </w:t>
      </w:r>
    </w:p>
    <w:p w14:paraId="6A81E67F" w14:textId="77777777" w:rsidR="00DB67CD" w:rsidRDefault="00DB67CD" w:rsidP="00DB67CD">
      <w:pPr>
        <w:spacing w:after="0" w:line="240" w:lineRule="auto"/>
        <w:ind w:firstLine="720"/>
      </w:pPr>
      <w:r w:rsidRPr="00DB67CD">
        <w:t>a) Community</w:t>
      </w:r>
    </w:p>
    <w:p w14:paraId="1474936B" w14:textId="77777777" w:rsidR="00DB67CD" w:rsidRDefault="00DB67CD" w:rsidP="00DB67CD">
      <w:pPr>
        <w:spacing w:after="0" w:line="240" w:lineRule="auto"/>
        <w:ind w:firstLine="720"/>
      </w:pPr>
      <w:r w:rsidRPr="00DB67CD">
        <w:t>b) Peace and Social Justice</w:t>
      </w:r>
    </w:p>
    <w:p w14:paraId="57483E52" w14:textId="77777777" w:rsidR="00DB67CD" w:rsidRDefault="00DB67CD" w:rsidP="00DB67CD">
      <w:pPr>
        <w:spacing w:after="0" w:line="240" w:lineRule="auto"/>
        <w:ind w:firstLine="720"/>
      </w:pPr>
      <w:r w:rsidRPr="00DB67CD">
        <w:t>c) Nuts and Bolts</w:t>
      </w:r>
    </w:p>
    <w:p w14:paraId="098BB073" w14:textId="77777777" w:rsidR="00DB67CD" w:rsidRPr="00DB67CD" w:rsidRDefault="00DB67CD" w:rsidP="00DB67CD">
      <w:pPr>
        <w:spacing w:after="0" w:line="240" w:lineRule="auto"/>
        <w:ind w:firstLine="720"/>
      </w:pPr>
      <w:r w:rsidRPr="00DB67CD">
        <w:t>d) Prayer and Spirituality</w:t>
      </w:r>
    </w:p>
    <w:p w14:paraId="2A59045C" w14:textId="77777777" w:rsidR="00DB67CD" w:rsidRDefault="00DB67CD" w:rsidP="00DB67CD">
      <w:pPr>
        <w:spacing w:after="0" w:line="240" w:lineRule="auto"/>
      </w:pPr>
    </w:p>
    <w:p w14:paraId="4D0E7C3D" w14:textId="717A21A8" w:rsidR="00F515D2" w:rsidRDefault="00DB67CD" w:rsidP="00DB67CD">
      <w:pPr>
        <w:spacing w:after="0" w:line="240" w:lineRule="auto"/>
      </w:pPr>
      <w:r w:rsidRPr="00DB67CD">
        <w:t>6) Next Meeting</w:t>
      </w:r>
      <w:r w:rsidR="00D01E0C">
        <w:t>:</w:t>
      </w:r>
      <w:r w:rsidR="00984525">
        <w:t xml:space="preserve"> Tuesday, November 18</w:t>
      </w:r>
      <w:r w:rsidR="00984525" w:rsidRPr="00984525">
        <w:rPr>
          <w:vertAlign w:val="superscript"/>
        </w:rPr>
        <w:t>th</w:t>
      </w:r>
      <w:r w:rsidR="00984525">
        <w:t xml:space="preserve">, 2025 </w:t>
      </w:r>
    </w:p>
    <w:p w14:paraId="6C028FA9" w14:textId="77777777" w:rsidR="00F515D2" w:rsidRDefault="00F515D2" w:rsidP="00DB67CD">
      <w:pPr>
        <w:spacing w:after="0" w:line="240" w:lineRule="auto"/>
      </w:pPr>
    </w:p>
    <w:p w14:paraId="4C208410" w14:textId="0508AD2B" w:rsidR="00F515D2" w:rsidRDefault="00984525" w:rsidP="00DB67CD">
      <w:pPr>
        <w:spacing w:after="0" w:line="240" w:lineRule="auto"/>
      </w:pPr>
      <w:r>
        <w:t xml:space="preserve">Possible </w:t>
      </w:r>
      <w:r w:rsidR="00F515D2">
        <w:t xml:space="preserve">Future Agenda Items: </w:t>
      </w:r>
    </w:p>
    <w:p w14:paraId="460949D2" w14:textId="780CA76A" w:rsidR="000540ED" w:rsidRPr="00F515D2" w:rsidRDefault="00F515D2" w:rsidP="00F515D2">
      <w:pPr>
        <w:pStyle w:val="ListParagraph"/>
        <w:numPr>
          <w:ilvl w:val="0"/>
          <w:numId w:val="6"/>
        </w:numPr>
        <w:spacing w:after="0" w:line="240" w:lineRule="auto"/>
        <w:rPr>
          <w:i/>
          <w:iCs/>
        </w:rPr>
      </w:pPr>
      <w:r>
        <w:t>Role</w:t>
      </w:r>
      <w:r w:rsidR="001C1F3B">
        <w:t>s</w:t>
      </w:r>
      <w:r>
        <w:t xml:space="preserve">/Expectations of Councils and Committees. </w:t>
      </w:r>
      <w:r w:rsidR="00D01E0C">
        <w:t xml:space="preserve"> </w:t>
      </w:r>
    </w:p>
    <w:p w14:paraId="586B575C" w14:textId="449F1D10" w:rsidR="00F515D2" w:rsidRPr="00F515D2" w:rsidRDefault="00F515D2" w:rsidP="00F515D2">
      <w:pPr>
        <w:pStyle w:val="ListParagraph"/>
        <w:numPr>
          <w:ilvl w:val="0"/>
          <w:numId w:val="6"/>
        </w:numPr>
        <w:spacing w:after="0" w:line="240" w:lineRule="auto"/>
        <w:rPr>
          <w:i/>
          <w:iCs/>
        </w:rPr>
      </w:pPr>
      <w:r>
        <w:t xml:space="preserve">Renewal Process </w:t>
      </w:r>
    </w:p>
    <w:sectPr w:rsidR="00F515D2" w:rsidRPr="00F515D2" w:rsidSect="00DB67C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4BF"/>
    <w:multiLevelType w:val="hybridMultilevel"/>
    <w:tmpl w:val="915E504C"/>
    <w:lvl w:ilvl="0" w:tplc="33081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0C05A1"/>
    <w:multiLevelType w:val="hybridMultilevel"/>
    <w:tmpl w:val="519E80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D76B51"/>
    <w:multiLevelType w:val="hybridMultilevel"/>
    <w:tmpl w:val="24F6342E"/>
    <w:lvl w:ilvl="0" w:tplc="C526C9DA">
      <w:start w:val="6"/>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6525C"/>
    <w:multiLevelType w:val="hybridMultilevel"/>
    <w:tmpl w:val="C94635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8D6162"/>
    <w:multiLevelType w:val="hybridMultilevel"/>
    <w:tmpl w:val="451491EE"/>
    <w:lvl w:ilvl="0" w:tplc="2196F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F71F8F"/>
    <w:multiLevelType w:val="hybridMultilevel"/>
    <w:tmpl w:val="8AD243B8"/>
    <w:lvl w:ilvl="0" w:tplc="0409000F">
      <w:start w:val="1"/>
      <w:numFmt w:val="decimal"/>
      <w:lvlText w:val="%1."/>
      <w:lvlJc w:val="left"/>
      <w:pPr>
        <w:ind w:left="720" w:hanging="360"/>
      </w:pPr>
      <w:rPr>
        <w:rFonts w:hint="default"/>
      </w:rPr>
    </w:lvl>
    <w:lvl w:ilvl="1" w:tplc="7A663F4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377340">
    <w:abstractNumId w:val="3"/>
  </w:num>
  <w:num w:numId="2" w16cid:durableId="1006909303">
    <w:abstractNumId w:val="0"/>
  </w:num>
  <w:num w:numId="3" w16cid:durableId="247464847">
    <w:abstractNumId w:val="5"/>
  </w:num>
  <w:num w:numId="4" w16cid:durableId="127165694">
    <w:abstractNumId w:val="1"/>
  </w:num>
  <w:num w:numId="5" w16cid:durableId="1033264371">
    <w:abstractNumId w:val="4"/>
  </w:num>
  <w:num w:numId="6" w16cid:durableId="205484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83"/>
    <w:rsid w:val="000540ED"/>
    <w:rsid w:val="0007643D"/>
    <w:rsid w:val="00145189"/>
    <w:rsid w:val="00151E49"/>
    <w:rsid w:val="001C1F3B"/>
    <w:rsid w:val="00220DD4"/>
    <w:rsid w:val="00257452"/>
    <w:rsid w:val="00260139"/>
    <w:rsid w:val="00294E8F"/>
    <w:rsid w:val="002B46F4"/>
    <w:rsid w:val="002E7ABC"/>
    <w:rsid w:val="00317DB5"/>
    <w:rsid w:val="0032406D"/>
    <w:rsid w:val="00375EE1"/>
    <w:rsid w:val="00376BF2"/>
    <w:rsid w:val="00511D28"/>
    <w:rsid w:val="00671ACF"/>
    <w:rsid w:val="007637BE"/>
    <w:rsid w:val="007A0F21"/>
    <w:rsid w:val="007F6D6C"/>
    <w:rsid w:val="0086022B"/>
    <w:rsid w:val="00894EA7"/>
    <w:rsid w:val="00923B17"/>
    <w:rsid w:val="00941F27"/>
    <w:rsid w:val="00984525"/>
    <w:rsid w:val="009A65D3"/>
    <w:rsid w:val="009B10DF"/>
    <w:rsid w:val="009F5EF8"/>
    <w:rsid w:val="00A224CD"/>
    <w:rsid w:val="00A74615"/>
    <w:rsid w:val="00B22088"/>
    <w:rsid w:val="00B62F83"/>
    <w:rsid w:val="00B94C56"/>
    <w:rsid w:val="00BC3492"/>
    <w:rsid w:val="00CA4C2A"/>
    <w:rsid w:val="00CD78C3"/>
    <w:rsid w:val="00CE1FE5"/>
    <w:rsid w:val="00D01E0C"/>
    <w:rsid w:val="00DB67CD"/>
    <w:rsid w:val="00DF1213"/>
    <w:rsid w:val="00E708D6"/>
    <w:rsid w:val="00E9717E"/>
    <w:rsid w:val="00EF10A8"/>
    <w:rsid w:val="00F515D2"/>
    <w:rsid w:val="00F94222"/>
    <w:rsid w:val="00FD7AFB"/>
    <w:rsid w:val="00FE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E582"/>
  <w15:chartTrackingRefBased/>
  <w15:docId w15:val="{AA4E2702-6C5F-44DC-AD9F-05694C7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83"/>
    <w:rPr>
      <w:rFonts w:eastAsiaTheme="majorEastAsia" w:cstheme="majorBidi"/>
      <w:color w:val="272727" w:themeColor="text1" w:themeTint="D8"/>
    </w:rPr>
  </w:style>
  <w:style w:type="paragraph" w:styleId="Title">
    <w:name w:val="Title"/>
    <w:basedOn w:val="Normal"/>
    <w:next w:val="Normal"/>
    <w:link w:val="TitleChar"/>
    <w:uiPriority w:val="10"/>
    <w:qFormat/>
    <w:rsid w:val="00B6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83"/>
    <w:pPr>
      <w:spacing w:before="160"/>
      <w:jc w:val="center"/>
    </w:pPr>
    <w:rPr>
      <w:i/>
      <w:iCs/>
      <w:color w:val="404040" w:themeColor="text1" w:themeTint="BF"/>
    </w:rPr>
  </w:style>
  <w:style w:type="character" w:customStyle="1" w:styleId="QuoteChar">
    <w:name w:val="Quote Char"/>
    <w:basedOn w:val="DefaultParagraphFont"/>
    <w:link w:val="Quote"/>
    <w:uiPriority w:val="29"/>
    <w:rsid w:val="00B62F83"/>
    <w:rPr>
      <w:i/>
      <w:iCs/>
      <w:color w:val="404040" w:themeColor="text1" w:themeTint="BF"/>
    </w:rPr>
  </w:style>
  <w:style w:type="paragraph" w:styleId="ListParagraph">
    <w:name w:val="List Paragraph"/>
    <w:basedOn w:val="Normal"/>
    <w:uiPriority w:val="34"/>
    <w:qFormat/>
    <w:rsid w:val="00B62F83"/>
    <w:pPr>
      <w:ind w:left="720"/>
      <w:contextualSpacing/>
    </w:pPr>
  </w:style>
  <w:style w:type="character" w:styleId="IntenseEmphasis">
    <w:name w:val="Intense Emphasis"/>
    <w:basedOn w:val="DefaultParagraphFont"/>
    <w:uiPriority w:val="21"/>
    <w:qFormat/>
    <w:rsid w:val="00B62F83"/>
    <w:rPr>
      <w:i/>
      <w:iCs/>
      <w:color w:val="0F4761" w:themeColor="accent1" w:themeShade="BF"/>
    </w:rPr>
  </w:style>
  <w:style w:type="paragraph" w:styleId="IntenseQuote">
    <w:name w:val="Intense Quote"/>
    <w:basedOn w:val="Normal"/>
    <w:next w:val="Normal"/>
    <w:link w:val="IntenseQuoteChar"/>
    <w:uiPriority w:val="30"/>
    <w:qFormat/>
    <w:rsid w:val="00B6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F83"/>
    <w:rPr>
      <w:i/>
      <w:iCs/>
      <w:color w:val="0F4761" w:themeColor="accent1" w:themeShade="BF"/>
    </w:rPr>
  </w:style>
  <w:style w:type="character" w:styleId="IntenseReference">
    <w:name w:val="Intense Reference"/>
    <w:basedOn w:val="DefaultParagraphFont"/>
    <w:uiPriority w:val="32"/>
    <w:qFormat/>
    <w:rsid w:val="00B62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 Mancini</dc:creator>
  <cp:keywords/>
  <dc:description/>
  <cp:lastModifiedBy>Kateri Mancini</cp:lastModifiedBy>
  <cp:revision>12</cp:revision>
  <cp:lastPrinted>2025-09-22T16:45:00Z</cp:lastPrinted>
  <dcterms:created xsi:type="dcterms:W3CDTF">2025-10-03T16:13:00Z</dcterms:created>
  <dcterms:modified xsi:type="dcterms:W3CDTF">2025-10-06T14:57:00Z</dcterms:modified>
</cp:coreProperties>
</file>